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2F0D9" w:themeColor="accent6" w:themeTint="33"/>
  <w:body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八年级数学上册</w:t>
      </w:r>
      <w:r>
        <w:rPr>
          <w:rFonts w:hint="eastAsia"/>
          <w:b/>
          <w:bCs/>
        </w:rPr>
        <w:t>15.1  二次根式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1．我们这样来探究二次根式</w:t>
      </w:r>
      <w:r>
        <w:rPr>
          <w:rFonts w:hint="eastAsia"/>
          <w:position w:val="-10"/>
        </w:rPr>
        <w:object>
          <v:shape id="_x0000_i1025" o:spt="75" type="#_x0000_t75" style="height:19pt;width:2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的结果，当a&gt;0时，如a=3，则</w:t>
      </w:r>
      <w:r>
        <w:rPr>
          <w:rFonts w:hint="eastAsia"/>
          <w:position w:val="-10"/>
        </w:rPr>
        <w:object>
          <v:shape id="_x0000_i1026" o:spt="75" type="#_x0000_t75" style="height:19pt;width:2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=3，此时</w:t>
      </w:r>
      <w:r>
        <w:rPr>
          <w:rFonts w:hint="eastAsia"/>
          <w:position w:val="-10"/>
        </w:rPr>
        <w:object>
          <v:shape id="_x0000_i1027" o:spt="75" type="#_x0000_t75" style="height:19pt;width:2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的结果是a本身；当a=0时，</w:t>
      </w:r>
      <w:r>
        <w:rPr>
          <w:rFonts w:hint="eastAsia"/>
          <w:position w:val="-10"/>
        </w:rPr>
        <w:object>
          <v:shape id="_x0000_i1028" o:spt="75" type="#_x0000_t75" style="height:19pt;width:20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，此时</w:t>
      </w:r>
      <w:r>
        <w:rPr>
          <w:rFonts w:hint="eastAsia"/>
          <w:position w:val="-10"/>
        </w:rPr>
        <w:object>
          <v:shape id="_x0000_i1029" o:spt="75" type="#_x0000_t75" style="height:19pt;width:2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</w:rPr>
        <w:t>的结果是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；当a&lt;0时，如a= -3，则</w:t>
      </w:r>
      <w:r>
        <w:rPr>
          <w:rFonts w:hint="eastAsia"/>
          <w:position w:val="-12"/>
        </w:rPr>
        <w:object>
          <v:shape id="_x0000_i1030" o:spt="75" type="#_x0000_t75" style="height:21pt;width:31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（-3）=3，此时</w:t>
      </w:r>
      <w:r>
        <w:rPr>
          <w:rFonts w:hint="eastAsia"/>
          <w:position w:val="-10"/>
        </w:rPr>
        <w:object>
          <v:shape id="_x0000_i1031" o:spt="75" type="#_x0000_t75" style="height:19pt;width:2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</w:rPr>
        <w:t>的结果是a的相反</w:t>
      </w:r>
      <w:r>
        <w:rPr>
          <w:rFonts w:hint="eastAsia"/>
          <w:lang w:val="en-US" w:eastAsia="zh-CN"/>
        </w:rPr>
        <w:t>数.</w:t>
      </w:r>
      <w:r>
        <w:rPr>
          <w:rFonts w:hint="eastAsia"/>
        </w:rPr>
        <w:t>这种分析问题的方法所体现的数学思想是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A．分类讨论    </w:t>
      </w:r>
    </w:p>
    <w:p>
      <w:pPr>
        <w:rPr>
          <w:rFonts w:hint="eastAsia"/>
        </w:rPr>
      </w:pPr>
      <w:r>
        <w:rPr>
          <w:rFonts w:hint="eastAsia"/>
        </w:rPr>
        <w:t>B．数形结合</w:t>
      </w:r>
    </w:p>
    <w:p>
      <w:pPr>
        <w:rPr>
          <w:rFonts w:hint="eastAsia"/>
        </w:rPr>
      </w:pPr>
      <w:r>
        <w:rPr>
          <w:rFonts w:hint="eastAsia"/>
        </w:rPr>
        <w:t xml:space="preserve">C．公理化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D．转化</w:t>
      </w:r>
    </w:p>
    <w:p>
      <w:pPr>
        <w:rPr>
          <w:rFonts w:hint="eastAsia"/>
        </w:rPr>
      </w:pPr>
      <w:r>
        <w:rPr>
          <w:rFonts w:hint="eastAsia"/>
        </w:rPr>
        <w:t>2．实数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在数轴上的位置如图15 -1-1所示，化简</w:t>
      </w:r>
      <w:r>
        <w:rPr>
          <w:rFonts w:hint="eastAsia"/>
          <w:position w:val="-12"/>
        </w:rPr>
        <w:object>
          <v:shape id="_x0000_i1032" o:spt="75" type="#_x0000_t75" style="height:21pt;width:89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7">
            <o:LockedField>false</o:LockedField>
          </o:OLEObject>
        </w:object>
      </w:r>
      <w:r>
        <w:rPr>
          <w:rFonts w:hint="eastAsia"/>
        </w:rPr>
        <w:t>的结果是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rPr>
          <w:rFonts w:hint="eastAsia"/>
        </w:rPr>
      </w:pPr>
      <w:r>
        <w:drawing>
          <wp:inline distT="0" distB="0" distL="114300" distR="114300">
            <wp:extent cx="1859280" cy="454025"/>
            <wp:effectExtent l="0" t="0" r="7620" b="3175"/>
            <wp:docPr id="2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59280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-2a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-2b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C．0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2a-2b</w:t>
      </w:r>
    </w:p>
    <w:p>
      <w:pPr>
        <w:rPr>
          <w:rFonts w:hint="eastAsia"/>
        </w:rPr>
      </w:pPr>
      <w:r>
        <w:rPr>
          <w:rFonts w:hint="eastAsia"/>
        </w:rPr>
        <w:t>3．化简</w:t>
      </w:r>
      <w:r>
        <w:rPr>
          <w:rFonts w:hint="eastAsia"/>
          <w:position w:val="-22"/>
        </w:rPr>
        <w:object>
          <v:shape id="_x0000_i1033" o:spt="75" type="#_x0000_t75" style="height:30pt;width:3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</w:rPr>
        <w:t>得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position w:val="-8"/>
          <w:lang w:val="en-US" w:eastAsia="zh-CN"/>
        </w:rPr>
        <w:object>
          <v:shape id="_x0000_i1034" o:spt="75" type="#_x0000_t75" style="height:17pt;width:24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8"/>
          <w:lang w:val="en-US" w:eastAsia="zh-CN"/>
        </w:rPr>
        <w:object>
          <v:shape id="_x0000_i1035" o:spt="75" type="#_x0000_t75" style="height:17pt;width:24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</w:t>
      </w:r>
      <w:r>
        <w:rPr>
          <w:rFonts w:hint="eastAsia"/>
          <w:position w:val="-8"/>
          <w:lang w:val="en-US" w:eastAsia="zh-CN"/>
        </w:rPr>
        <w:object>
          <v:shape id="_x0000_i1036" o:spt="75" type="#_x0000_t75" style="height:17pt;width:3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8"/>
          <w:lang w:val="en-US" w:eastAsia="zh-CN"/>
        </w:rPr>
        <w:object>
          <v:shape id="_x0000_i1037" o:spt="75" type="#_x0000_t75" style="height:17pt;width:17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下列式子中，属于最简二次根式的是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6"/>
        </w:rPr>
        <w:object>
          <v:shape id="_x0000_i1038" o:spt="75" type="#_x0000_t75" style="height:16pt;width:1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8"/>
        </w:rPr>
        <w:object>
          <v:shape id="_x0000_i1039" o:spt="75" type="#_x0000_t75" style="height:17pt;width:16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</w:t>
      </w:r>
      <w:r>
        <w:rPr>
          <w:rFonts w:hint="eastAsia"/>
          <w:position w:val="-22"/>
        </w:rPr>
        <w:object>
          <v:shape id="_x0000_i1040" o:spt="75" type="#_x0000_t75" style="height:30pt;width:18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4"/>
        </w:rPr>
        <w:object>
          <v:shape id="_x0000_i1041" o:spt="75" type="#_x0000_t75" style="height:28pt;width:19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．m为实数，则</w:t>
      </w:r>
      <w:r>
        <w:rPr>
          <w:rFonts w:hint="eastAsia"/>
          <w:position w:val="-10"/>
        </w:rPr>
        <w:object>
          <v:shape id="_x0000_i1042" o:spt="75" type="#_x0000_t75" style="height:19pt;width:58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/>
        </w:rPr>
        <w:t>的值一定是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A．整数    </w:t>
      </w:r>
    </w:p>
    <w:p>
      <w:pPr>
        <w:rPr>
          <w:rFonts w:hint="eastAsia"/>
        </w:rPr>
      </w:pPr>
      <w:r>
        <w:rPr>
          <w:rFonts w:hint="eastAsia"/>
        </w:rPr>
        <w:t xml:space="preserve">B．正整数  </w:t>
      </w:r>
    </w:p>
    <w:p>
      <w:pPr>
        <w:rPr>
          <w:rFonts w:hint="eastAsia"/>
        </w:rPr>
      </w:pPr>
      <w:r>
        <w:rPr>
          <w:rFonts w:hint="eastAsia"/>
        </w:rPr>
        <w:t xml:space="preserve">C．正数    </w:t>
      </w:r>
    </w:p>
    <w:p>
      <w:pPr>
        <w:rPr>
          <w:rFonts w:hint="eastAsia"/>
        </w:rPr>
      </w:pPr>
      <w:r>
        <w:rPr>
          <w:rFonts w:hint="eastAsia"/>
        </w:rPr>
        <w:t>D．负数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下列各组二次根式化简后，被开方数相同的一组是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  <w:r>
        <w:rPr>
          <w:rFonts w:hint="eastAsia"/>
          <w:position w:val="-8"/>
        </w:rPr>
        <w:object>
          <v:shape id="_x0000_i1043" o:spt="75" type="#_x0000_t75" style="height:17pt;width:1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  <w:lang w:val="en-US" w:eastAsia="zh-CN"/>
        </w:rPr>
        <w:t>和</w:t>
      </w:r>
      <w:r>
        <w:rPr>
          <w:rFonts w:hint="eastAsia"/>
          <w:position w:val="-8"/>
        </w:rPr>
        <w:object>
          <v:shape id="_x0000_i1044" o:spt="75" type="#_x0000_t75" style="height:17pt;width:16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8"/>
        </w:rPr>
        <w:object>
          <v:shape id="_x0000_i1045" o:spt="75" type="#_x0000_t75" style="height:17pt;width:1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/>
          <w:lang w:val="en-US" w:eastAsia="zh-CN"/>
        </w:rPr>
        <w:t>和</w:t>
      </w:r>
      <w:r>
        <w:rPr>
          <w:rFonts w:hint="eastAsia"/>
          <w:position w:val="-22"/>
        </w:rPr>
        <w:object>
          <v:shape id="_x0000_i1046" o:spt="75" type="#_x0000_t75" style="height:30pt;width:18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5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</w:t>
      </w:r>
      <w:r>
        <w:rPr>
          <w:rFonts w:hint="eastAsia"/>
          <w:position w:val="-8"/>
        </w:rPr>
        <w:object>
          <v:shape id="_x0000_i1047" o:spt="75" type="#_x0000_t75" style="height:17pt;width:20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7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8"/>
        </w:rPr>
        <w:object>
          <v:shape id="_x0000_i1048" o:spt="75" type="#_x0000_t75" style="height:17pt;width:1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9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  <w:position w:val="-6"/>
        </w:rPr>
      </w:pPr>
      <w:r>
        <w:rPr>
          <w:rFonts w:hint="eastAsia"/>
        </w:rPr>
        <w:t>D.</w:t>
      </w:r>
      <w:r>
        <w:rPr>
          <w:rFonts w:hint="eastAsia"/>
          <w:position w:val="-6"/>
        </w:rPr>
        <w:object>
          <v:shape id="_x0000_i1049" o:spt="75" type="#_x0000_t75" style="height:16pt;width:2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0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6"/>
        </w:rPr>
        <w:object>
          <v:shape id="_x0000_i1050" o:spt="75" type="#_x0000_t75" style="height:16pt;width:2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b/>
          <w:bCs/>
          <w:position w:val="-6"/>
          <w:lang w:val="en-US" w:eastAsia="zh-CN"/>
        </w:rPr>
        <w:t>7.</w:t>
      </w:r>
      <w:r>
        <w:rPr>
          <w:rFonts w:hint="eastAsia"/>
        </w:rPr>
        <w:t>下列二次根式中，是最简二次根式的是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%brackets%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）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051" o:spt="75" type="#_x0000_t75" style="height:17pt;width:20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8"/>
        </w:rPr>
        <w:object>
          <v:shape id="_x0000_i1052" o:spt="75" type="#_x0000_t75" style="height:17pt;width:20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5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8"/>
        </w:rPr>
        <w:object>
          <v:shape id="_x0000_i1053" o:spt="75" type="#_x0000_t75" style="height:17pt;width:22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7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6"/>
        </w:rPr>
        <w:object>
          <v:shape id="_x0000_i1054" o:spt="75" type="#_x0000_t75" style="height:16pt;width:2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9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．已知</w:t>
      </w:r>
      <w:r>
        <w:rPr>
          <w:rFonts w:hint="eastAsia"/>
          <w:lang w:eastAsia="zh-CN"/>
        </w:rPr>
        <w:t>1</w:t>
      </w:r>
      <w:r>
        <w:rPr>
          <w:rFonts w:hint="eastAsia"/>
        </w:rPr>
        <w:t>&lt;a&lt;2，则</w:t>
      </w:r>
      <w:r>
        <w:rPr>
          <w:rFonts w:hint="eastAsia"/>
          <w:position w:val="-22"/>
        </w:rPr>
        <w:object>
          <v:shape id="_x0000_i1055" o:spt="75" type="#_x0000_t75" style="height:27pt;width:67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%horizontal_line%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．若式子</w:t>
      </w:r>
      <w:r>
        <w:rPr>
          <w:rFonts w:hint="eastAsia"/>
          <w:position w:val="-8"/>
        </w:rPr>
        <w:object>
          <v:shape id="_x0000_i1056" o:spt="75" type="#_x0000_t75" style="height:17pt;width:6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3">
            <o:LockedField>false</o:LockedField>
          </o:OLEObject>
        </w:object>
      </w:r>
      <w:r>
        <w:rPr>
          <w:rFonts w:hint="eastAsia"/>
        </w:rPr>
        <w:t>有意义，则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的取值范围是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%horizontal_line%</w:t>
      </w:r>
      <w:r>
        <w:rPr>
          <w:rFonts w:hint="eastAsia"/>
        </w:rPr>
        <w:t>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．如图15 -1-2，数轴上点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表示的数为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，化简：</w:t>
      </w:r>
      <w:r>
        <w:rPr>
          <w:rFonts w:hint="eastAsia"/>
          <w:position w:val="-10"/>
        </w:rPr>
        <w:object>
          <v:shape id="_x0000_i1057" o:spt="75" type="#_x0000_t75" style="height:19pt;width:67.9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%horizontal_line%</w:t>
      </w:r>
      <w:r>
        <w:rPr>
          <w:rFonts w:hint="eastAsia"/>
          <w:lang w:val="en-US" w:eastAsia="zh-CN"/>
        </w:rPr>
        <w:t>.</w:t>
      </w:r>
    </w:p>
    <w:p>
      <w:r>
        <w:drawing>
          <wp:inline distT="0" distB="0" distL="114300" distR="114300">
            <wp:extent cx="1200785" cy="408305"/>
            <wp:effectExtent l="0" t="0" r="18415" b="10795"/>
            <wp:docPr id="5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8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．先化简，再求值：</w:t>
      </w:r>
      <w:r>
        <w:rPr>
          <w:rFonts w:hint="eastAsia"/>
          <w:position w:val="-10"/>
        </w:rPr>
        <w:object>
          <v:shape id="_x0000_i1058" o:spt="75" type="#_x0000_t75" style="height:19pt;width:63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8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59" o:spt="75" type="#_x0000_t75" style="height:17pt;width:21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．已知</w:t>
      </w:r>
      <w:r>
        <w:rPr>
          <w:rFonts w:hint="eastAsia"/>
          <w:position w:val="-8"/>
        </w:rPr>
        <w:object>
          <v:shape id="_x0000_i1060" o:spt="75" type="#_x0000_t75" style="height:17pt;width:28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2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8"/>
        </w:rPr>
        <w:object>
          <v:shape id="_x0000_i1061" o:spt="75" type="#_x0000_t75" style="height:17pt;width:49.95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4">
            <o:LockedField>false</o:LockedField>
          </o:OLEObject>
        </w:object>
      </w:r>
      <w:r>
        <w:rPr>
          <w:rFonts w:hint="eastAsia"/>
        </w:rPr>
        <w:t>是相等的最简二次根式．</w:t>
      </w:r>
    </w:p>
    <w:p>
      <w:pPr>
        <w:rPr>
          <w:rFonts w:hint="eastAsia"/>
        </w:rPr>
      </w:pPr>
      <w:r>
        <w:rPr>
          <w:rFonts w:hint="eastAsia"/>
        </w:rPr>
        <w:t>(1)求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的值；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(2)求</w:t>
      </w:r>
      <w:r>
        <w:rPr>
          <w:rFonts w:hint="eastAsia"/>
          <w:position w:val="-10"/>
        </w:rPr>
        <w:object>
          <v:shape id="_x0000_i1062" o:spt="75" type="#_x0000_t75" style="height:19pt;width:48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6">
            <o:LockedField>false</o:LockedField>
          </o:OLEObject>
        </w:object>
      </w:r>
      <w:r>
        <w:rPr>
          <w:rFonts w:hint="eastAsia"/>
        </w:rPr>
        <w:t>的值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rPr>
          <w:rFonts w:hint="eastAsia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1.A</w:t>
      </w:r>
    </w:p>
    <w:p>
      <w:pPr>
        <w:rPr>
          <w:rFonts w:hint="eastAsia"/>
        </w:rPr>
      </w:pPr>
      <w:r>
        <w:rPr>
          <w:rFonts w:hint="eastAsia"/>
        </w:rPr>
        <w:t>2.A由题中数轴可知a&lt;0，b&gt;0，a-b&lt;0，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原式= -a-b-（a-b）=-a-b-a+b= -2a.故选A．</w:t>
      </w:r>
    </w:p>
    <w:p>
      <w:pPr>
        <w:rPr>
          <w:rFonts w:hint="eastAsia"/>
        </w:rPr>
      </w:pP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position w:val="-22"/>
        </w:rPr>
        <w:object>
          <v:shape id="_x0000_i1063" o:spt="75" type="#_x0000_t75" style="height:30pt;width:26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8">
            <o:LockedField>false</o:LockedField>
          </o:OLEObject>
        </w:object>
      </w:r>
      <w:r>
        <w:rPr>
          <w:rFonts w:hint="eastAsia"/>
        </w:rPr>
        <w:t>有意义，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&lt;0，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2"/>
        </w:rPr>
        <w:object>
          <v:shape id="_x0000_i1064" o:spt="75" type="#_x0000_t75" style="height:30pt;width:3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6"/>
        </w:rPr>
        <w:object>
          <v:shape id="_x0000_i1065" o:spt="75" type="#_x0000_t75" style="height:31.95pt;width:40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66" o:spt="75" type="#_x0000_t75" style="height:29pt;width:63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</w:rPr>
        <w:object>
          <v:shape id="_x0000_i1067" o:spt="75" type="#_x0000_t75" style="height:17pt;width:3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5">
            <o:LockedField>false</o:LockedField>
          </o:OLEObject>
        </w:object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.B根据最简二次根式的定义判断即可．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.C  因为</w:t>
      </w:r>
      <w:r>
        <w:rPr>
          <w:rFonts w:hint="eastAsia"/>
          <w:position w:val="-8"/>
        </w:rPr>
        <w:object>
          <v:shape id="_x0000_i1068" o:spt="75" type="#_x0000_t75" style="height:15pt;width:49.95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69" o:spt="75" type="#_x0000_t75" style="height:17pt;width:45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9">
            <o:LockedField>false</o:LockedField>
          </o:OLEObject>
        </w:object>
      </w:r>
      <w:r>
        <w:rPr>
          <w:rFonts w:hint="eastAsia"/>
        </w:rPr>
        <w:t>&gt;1，且m为实数，所以</w:t>
      </w:r>
      <w:r>
        <w:rPr>
          <w:rFonts w:hint="eastAsia"/>
          <w:position w:val="-10"/>
        </w:rPr>
        <w:object>
          <v:shape id="_x0000_i1070" o:spt="75" type="#_x0000_t75" style="height:19pt;width:58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1">
            <o:LockedField>false</o:LockedField>
          </o:OLEObject>
        </w:objec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定是正数，故选C．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8"/>
        </w:rPr>
        <w:object>
          <v:shape id="_x0000_i1071" o:spt="75" type="#_x0000_t75" style="height:17pt;width:16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2">
            <o:LockedField>false</o:LockedField>
          </o:OLEObject>
        </w:object>
      </w:r>
      <w:r>
        <w:rPr>
          <w:rFonts w:hint="eastAsia"/>
        </w:rPr>
        <w:t>=3，故A不符合题意；</w:t>
      </w:r>
      <w:r>
        <w:rPr>
          <w:rFonts w:hint="eastAsia"/>
          <w:position w:val="-22"/>
        </w:rPr>
        <w:object>
          <v:shape id="_x0000_i1072" o:spt="75" type="#_x0000_t75" style="height:30pt;width:18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3" o:spt="75" type="#_x0000_t75" style="height:29pt;width:18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74" o:spt="75" type="#_x0000_t75" style="height:29pt;width:18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6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075" o:spt="75" type="#_x0000_t75" style="height:17pt;width:16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7">
            <o:LockedField>false</o:LockedField>
          </o:OLEObject>
        </w:object>
      </w:r>
      <w:r>
        <w:rPr>
          <w:rFonts w:hint="eastAsia"/>
        </w:rPr>
        <w:t>的被开方数相同，故B符合题意；</w:t>
      </w:r>
      <w:r>
        <w:rPr>
          <w:rFonts w:hint="eastAsia"/>
          <w:position w:val="-8"/>
        </w:rPr>
        <w:object>
          <v:shape id="_x0000_i1076" o:spt="75" type="#_x0000_t75" style="height:17pt;width:20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99">
            <o:LockedField>false</o:LockedField>
          </o:OLEObject>
        </w:object>
      </w:r>
      <w:r>
        <w:rPr>
          <w:rFonts w:hint="eastAsia"/>
        </w:rPr>
        <w:t>=3</w:t>
      </w:r>
      <w:r>
        <w:rPr>
          <w:rFonts w:hint="eastAsia"/>
          <w:position w:val="-6"/>
        </w:rPr>
        <w:object>
          <v:shape id="_x0000_i1077" o:spt="75" type="#_x0000_t75" style="height:16pt;width:17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0">
            <o:LockedField>false</o:LockedField>
          </o:OLEObject>
        </w:object>
      </w:r>
      <w:r>
        <w:rPr>
          <w:rFonts w:hint="eastAsia"/>
        </w:rPr>
        <w:t>，3</w:t>
      </w:r>
      <w:r>
        <w:rPr>
          <w:rFonts w:hint="eastAsia"/>
          <w:position w:val="-6"/>
        </w:rPr>
        <w:object>
          <v:shape id="_x0000_i1078" o:spt="75" type="#_x0000_t75" style="height:16pt;width:17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2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079" o:spt="75" type="#_x0000_t75" style="height:17pt;width:1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3">
            <o:LockedField>false</o:LockedField>
          </o:OLEObject>
        </w:object>
      </w:r>
      <w:r>
        <w:rPr>
          <w:rFonts w:hint="eastAsia"/>
        </w:rPr>
        <w:t>的被开方数不同，故C不符合题意；</w:t>
      </w:r>
      <w:r>
        <w:rPr>
          <w:rFonts w:hint="eastAsia"/>
          <w:position w:val="-6"/>
        </w:rPr>
        <w:object>
          <v:shape id="_x0000_i1080" o:spt="75" type="#_x0000_t75" style="height:16pt;width:2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4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position w:val="-8"/>
        </w:rPr>
        <w:object>
          <v:shape id="_x0000_i1081" o:spt="75" type="#_x0000_t75" style="height:17pt;width:1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0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6"/>
        </w:rPr>
        <w:object>
          <v:shape id="_x0000_i1082" o:spt="75" type="#_x0000_t75" style="height:16pt;width:2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06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position w:val="-8"/>
        </w:rPr>
        <w:object>
          <v:shape id="_x0000_i1083" o:spt="75" type="#_x0000_t75" style="height:17pt;width:16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07">
            <o:LockedField>false</o:LockedField>
          </o:OLEObject>
        </w:object>
      </w:r>
      <w:r>
        <w:rPr>
          <w:rFonts w:hint="eastAsia"/>
        </w:rPr>
        <w:t>，它们的被开方数不同，故D不符合题意，故选B．</w:t>
      </w:r>
    </w:p>
    <w:p>
      <w:pPr>
        <w:rPr>
          <w:rFonts w:hint="eastAsia"/>
        </w:rPr>
      </w:pPr>
      <w:r>
        <w:rPr>
          <w:rFonts w:hint="eastAsia"/>
          <w:b/>
          <w:bCs/>
          <w:lang w:val="en-US" w:eastAsia="zh-CN"/>
        </w:rPr>
        <w:t>7</w:t>
      </w:r>
      <w:r>
        <w:rPr>
          <w:rFonts w:hint="eastAsia"/>
        </w:rPr>
        <w:t>.B根据最简二次根式的定义对各选项分析判断即可．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2a-2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1&lt;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&lt;2，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2"/>
          <w:lang w:val="en-US" w:eastAsia="zh-CN"/>
        </w:rPr>
        <w:object>
          <v:shape id="_x0000_i1084" o:spt="75" type="#_x0000_t75" style="height:27pt;width:67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0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  <w:lang w:val="en-US" w:eastAsia="zh-CN"/>
        </w:rPr>
        <w:object>
          <v:shape id="_x0000_i1085" o:spt="75" type="#_x0000_t75" style="height:17pt;width:47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1">
            <o:LockedField>false</o:LockedField>
          </o:OLEObject>
        </w:object>
      </w:r>
      <w:r>
        <w:rPr>
          <w:rFonts w:hint="eastAsia"/>
        </w:rPr>
        <w:t>=2a-2.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</w:t>
      </w:r>
      <w:r>
        <w:rPr>
          <w:rFonts w:hint="eastAsia"/>
          <w:lang w:eastAsia="zh-CN"/>
        </w:rPr>
        <w:t>1</w:t>
      </w:r>
      <w:r>
        <w:rPr>
          <w:rFonts w:hint="eastAsia"/>
        </w:rPr>
        <w:t>≤x≤2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根据二次根式有意义，得</w:t>
      </w:r>
      <w:r>
        <w:drawing>
          <wp:inline distT="0" distB="0" distL="114300" distR="114300">
            <wp:extent cx="466090" cy="313690"/>
            <wp:effectExtent l="0" t="0" r="10160" b="10160"/>
            <wp:docPr id="13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06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1≤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≤2．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．答案2</w:t>
      </w:r>
    </w:p>
    <w:p>
      <w:pPr>
        <w:rPr>
          <w:rFonts w:hint="eastAsia"/>
        </w:rPr>
      </w:pPr>
      <w:r>
        <w:rPr>
          <w:rFonts w:hint="eastAsia"/>
        </w:rPr>
        <w:t>解析由数轴可得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&lt;a&lt;2，则</w:t>
      </w:r>
      <w:r>
        <w:rPr>
          <w:rFonts w:hint="eastAsia"/>
          <w:position w:val="-10"/>
        </w:rPr>
        <w:object>
          <v:shape id="_x0000_i1086" o:spt="75" type="#_x0000_t75" style="height:19pt;width:67.95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1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087" o:spt="75" type="#_x0000_t75" style="height:21pt;width:53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16">
            <o:LockedField>false</o:LockedField>
          </o:OLEObject>
        </w:object>
      </w:r>
      <w:r>
        <w:rPr>
          <w:rFonts w:hint="eastAsia"/>
        </w:rPr>
        <w:t>=a+（2-a）=2．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．解析</w:t>
      </w:r>
      <w:r>
        <w:rPr>
          <w:rFonts w:hint="eastAsia"/>
          <w:position w:val="-10"/>
        </w:rPr>
        <w:object>
          <v:shape id="_x0000_i1088" o:spt="75" type="#_x0000_t75" style="height:19pt;width:63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1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089" o:spt="75" type="#_x0000_t75" style="height:21pt;width:42.95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1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090" o:spt="75" type="#_x0000_t75" style="height:17pt;width:30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1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当a=3</w:t>
      </w:r>
      <w:r>
        <w:rPr>
          <w:rFonts w:hint="eastAsia"/>
          <w:position w:val="-8"/>
        </w:rPr>
        <w:object>
          <v:shape id="_x0000_i1091" o:spt="75" type="#_x0000_t75" style="height:17pt;width:16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3">
            <o:LockedField>false</o:LockedField>
          </o:OLEObject>
        </w:object>
      </w:r>
      <w:r>
        <w:rPr>
          <w:rFonts w:hint="eastAsia"/>
        </w:rPr>
        <w:t>时．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3a-2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3x3</w:t>
      </w:r>
      <w:r>
        <w:rPr>
          <w:rFonts w:hint="eastAsia"/>
          <w:position w:val="-8"/>
        </w:rPr>
        <w:object>
          <v:shape id="_x0000_i1092" o:spt="75" type="#_x0000_t75" style="height:18pt;width:18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25">
            <o:LockedField>false</o:LockedField>
          </o:OLEObject>
        </w:object>
      </w:r>
      <w:r>
        <w:rPr>
          <w:rFonts w:hint="eastAsia"/>
        </w:rPr>
        <w:t>-2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9</w:t>
      </w:r>
      <w:r>
        <w:rPr>
          <w:rFonts w:hint="eastAsia"/>
          <w:position w:val="-8"/>
        </w:rPr>
        <w:object>
          <v:shape id="_x0000_i1093" o:spt="75" type="#_x0000_t75" style="height:18pt;width:18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27">
            <o:LockedField>false</o:LockedField>
          </o:OLEObject>
        </w:object>
      </w:r>
      <w:r>
        <w:rPr>
          <w:rFonts w:hint="eastAsia"/>
        </w:rPr>
        <w:t>-2</w:t>
      </w:r>
      <w:r>
        <w:rPr>
          <w:rFonts w:hint="eastAsia"/>
          <w:lang w:val="en-US" w:eastAsia="zh-CN"/>
        </w:rPr>
        <w:t>|=</w:t>
      </w:r>
      <w:r>
        <w:rPr>
          <w:rFonts w:hint="eastAsia"/>
        </w:rPr>
        <w:t>9</w:t>
      </w:r>
      <w:r>
        <w:rPr>
          <w:rFonts w:hint="eastAsia"/>
          <w:position w:val="-8"/>
        </w:rPr>
        <w:object>
          <v:shape id="_x0000_i1094" o:spt="75" type="#_x0000_t75" style="height:18pt;width:18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2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．解析(1)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</w:rPr>
        <w:object>
          <v:shape id="_x0000_i1095" o:spt="75" type="#_x0000_t75" style="height:17pt;width:28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29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8"/>
        </w:rPr>
        <w:object>
          <v:shape id="_x0000_i1096" o:spt="75" type="#_x0000_t75" style="height:17pt;width:49.95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0">
            <o:LockedField>false</o:LockedField>
          </o:OLEObject>
        </w:object>
      </w:r>
      <w:r>
        <w:rPr>
          <w:rFonts w:hint="eastAsia"/>
        </w:rPr>
        <w:t>是相等的最简二次根式，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688975" cy="295910"/>
            <wp:effectExtent l="0" t="0" r="15875" b="8890"/>
            <wp:docPr id="9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02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drawing>
          <wp:inline distT="0" distB="0" distL="114300" distR="114300">
            <wp:extent cx="338455" cy="295910"/>
            <wp:effectExtent l="0" t="0" r="4445" b="8890"/>
            <wp:docPr id="10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03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338455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∴a</w:t>
      </w:r>
      <w:r>
        <w:rPr>
          <w:rFonts w:hint="eastAsia"/>
        </w:rPr>
        <w:t>的值是0，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的值是2．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</w:t>
      </w:r>
      <w:r>
        <w:rPr>
          <w:rFonts w:hint="eastAsia"/>
          <w:position w:val="-10"/>
        </w:rPr>
        <w:object>
          <v:shape id="_x0000_i1097" o:spt="75" type="#_x0000_t75" style="height:19pt;width:48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3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98" o:spt="75" type="#_x0000_t75" style="height:19pt;width:20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34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position w:val="-6"/>
        </w:rPr>
        <w:object>
          <v:shape id="_x0000_i1099" o:spt="75" type="#_x0000_t75" style="height:16pt;width:17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3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E96DE"/>
    <w:multiLevelType w:val="singleLevel"/>
    <w:tmpl w:val="59FE96D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6F7395F7"/>
    <w:multiLevelType w:val="singleLevel"/>
    <w:tmpl w:val="6F7395F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575643"/>
    <w:rsid w:val="13A65056"/>
    <w:rsid w:val="685756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2.bin"/><Relationship Id="rId98" Type="http://schemas.openxmlformats.org/officeDocument/2006/relationships/image" Target="media/image45.wmf"/><Relationship Id="rId97" Type="http://schemas.openxmlformats.org/officeDocument/2006/relationships/oleObject" Target="embeddings/oleObject51.bin"/><Relationship Id="rId96" Type="http://schemas.openxmlformats.org/officeDocument/2006/relationships/oleObject" Target="embeddings/oleObject50.bin"/><Relationship Id="rId95" Type="http://schemas.openxmlformats.org/officeDocument/2006/relationships/image" Target="media/image44.wmf"/><Relationship Id="rId94" Type="http://schemas.openxmlformats.org/officeDocument/2006/relationships/oleObject" Target="embeddings/oleObject49.bin"/><Relationship Id="rId93" Type="http://schemas.openxmlformats.org/officeDocument/2006/relationships/oleObject" Target="embeddings/oleObject48.bin"/><Relationship Id="rId92" Type="http://schemas.openxmlformats.org/officeDocument/2006/relationships/oleObject" Target="embeddings/oleObject47.bin"/><Relationship Id="rId91" Type="http://schemas.openxmlformats.org/officeDocument/2006/relationships/oleObject" Target="embeddings/oleObject46.bin"/><Relationship Id="rId90" Type="http://schemas.openxmlformats.org/officeDocument/2006/relationships/image" Target="media/image43.wmf"/><Relationship Id="rId9" Type="http://schemas.openxmlformats.org/officeDocument/2006/relationships/image" Target="media/image5.wmf"/><Relationship Id="rId89" Type="http://schemas.openxmlformats.org/officeDocument/2006/relationships/oleObject" Target="embeddings/oleObject45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4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3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2.bin"/><Relationship Id="rId82" Type="http://schemas.openxmlformats.org/officeDocument/2006/relationships/image" Target="media/image39.wmf"/><Relationship Id="rId81" Type="http://schemas.openxmlformats.org/officeDocument/2006/relationships/oleObject" Target="embeddings/oleObject41.bin"/><Relationship Id="rId80" Type="http://schemas.openxmlformats.org/officeDocument/2006/relationships/oleObject" Target="embeddings/oleObject40.bin"/><Relationship Id="rId8" Type="http://schemas.openxmlformats.org/officeDocument/2006/relationships/oleObject" Target="embeddings/oleObject2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9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5.bin"/><Relationship Id="rId7" Type="http://schemas.openxmlformats.org/officeDocument/2006/relationships/image" Target="media/image4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4.bin"/><Relationship Id="rId67" Type="http://schemas.openxmlformats.org/officeDocument/2006/relationships/image" Target="media/image32.png"/><Relationship Id="rId66" Type="http://schemas.openxmlformats.org/officeDocument/2006/relationships/image" Target="media/image31.wmf"/><Relationship Id="rId65" Type="http://schemas.openxmlformats.org/officeDocument/2006/relationships/oleObject" Target="embeddings/oleObject33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2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1.bin"/><Relationship Id="rId60" Type="http://schemas.openxmlformats.org/officeDocument/2006/relationships/image" Target="media/image28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30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9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8.bin"/><Relationship Id="rId54" Type="http://schemas.openxmlformats.org/officeDocument/2006/relationships/oleObject" Target="embeddings/oleObject27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5.bin"/><Relationship Id="rId5" Type="http://schemas.openxmlformats.org/officeDocument/2006/relationships/theme" Target="theme/theme1.xml"/><Relationship Id="rId49" Type="http://schemas.openxmlformats.org/officeDocument/2006/relationships/oleObject" Target="embeddings/oleObject24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3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2.bin"/><Relationship Id="rId44" Type="http://schemas.openxmlformats.org/officeDocument/2006/relationships/oleObject" Target="embeddings/oleObject21.bin"/><Relationship Id="rId43" Type="http://schemas.openxmlformats.org/officeDocument/2006/relationships/image" Target="media/image21.wmf"/><Relationship Id="rId42" Type="http://schemas.openxmlformats.org/officeDocument/2006/relationships/oleObject" Target="embeddings/oleObject20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9.bin"/><Relationship Id="rId4" Type="http://schemas.openxmlformats.org/officeDocument/2006/relationships/footer" Target="footer1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4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1.wmf"/><Relationship Id="rId22" Type="http://schemas.openxmlformats.org/officeDocument/2006/relationships/oleObject" Target="embeddings/oleObject10.bin"/><Relationship Id="rId21" Type="http://schemas.openxmlformats.org/officeDocument/2006/relationships/image" Target="media/image10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8.bin"/><Relationship Id="rId16" Type="http://schemas.openxmlformats.org/officeDocument/2006/relationships/oleObject" Target="embeddings/oleObject7.bin"/><Relationship Id="rId15" Type="http://schemas.openxmlformats.org/officeDocument/2006/relationships/image" Target="media/image7.wmf"/><Relationship Id="rId140" Type="http://schemas.openxmlformats.org/officeDocument/2006/relationships/fontTable" Target="fontTable.xml"/><Relationship Id="rId14" Type="http://schemas.openxmlformats.org/officeDocument/2006/relationships/oleObject" Target="embeddings/oleObject6.bin"/><Relationship Id="rId139" Type="http://schemas.openxmlformats.org/officeDocument/2006/relationships/numbering" Target="numbering.xml"/><Relationship Id="rId138" Type="http://schemas.openxmlformats.org/officeDocument/2006/relationships/customXml" Target="../customXml/item1.xml"/><Relationship Id="rId137" Type="http://schemas.openxmlformats.org/officeDocument/2006/relationships/image" Target="media/image60.wmf"/><Relationship Id="rId136" Type="http://schemas.openxmlformats.org/officeDocument/2006/relationships/oleObject" Target="embeddings/oleObject75.bin"/><Relationship Id="rId135" Type="http://schemas.openxmlformats.org/officeDocument/2006/relationships/image" Target="media/image59.wmf"/><Relationship Id="rId134" Type="http://schemas.openxmlformats.org/officeDocument/2006/relationships/oleObject" Target="embeddings/oleObject74.bin"/><Relationship Id="rId133" Type="http://schemas.openxmlformats.org/officeDocument/2006/relationships/oleObject" Target="embeddings/oleObject73.bin"/><Relationship Id="rId132" Type="http://schemas.openxmlformats.org/officeDocument/2006/relationships/image" Target="media/image58.png"/><Relationship Id="rId131" Type="http://schemas.openxmlformats.org/officeDocument/2006/relationships/image" Target="media/image57.png"/><Relationship Id="rId130" Type="http://schemas.openxmlformats.org/officeDocument/2006/relationships/oleObject" Target="embeddings/oleObject72.bin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71.bin"/><Relationship Id="rId128" Type="http://schemas.openxmlformats.org/officeDocument/2006/relationships/oleObject" Target="embeddings/oleObject70.bin"/><Relationship Id="rId127" Type="http://schemas.openxmlformats.org/officeDocument/2006/relationships/oleObject" Target="embeddings/oleObject69.bin"/><Relationship Id="rId126" Type="http://schemas.openxmlformats.org/officeDocument/2006/relationships/image" Target="media/image56.wmf"/><Relationship Id="rId125" Type="http://schemas.openxmlformats.org/officeDocument/2006/relationships/oleObject" Target="embeddings/oleObject68.bin"/><Relationship Id="rId124" Type="http://schemas.openxmlformats.org/officeDocument/2006/relationships/image" Target="media/image55.wmf"/><Relationship Id="rId123" Type="http://schemas.openxmlformats.org/officeDocument/2006/relationships/oleObject" Target="embeddings/oleObject67.bin"/><Relationship Id="rId122" Type="http://schemas.openxmlformats.org/officeDocument/2006/relationships/image" Target="media/image54.wmf"/><Relationship Id="rId121" Type="http://schemas.openxmlformats.org/officeDocument/2006/relationships/oleObject" Target="embeddings/oleObject66.bin"/><Relationship Id="rId120" Type="http://schemas.openxmlformats.org/officeDocument/2006/relationships/image" Target="media/image53.wmf"/><Relationship Id="rId12" Type="http://schemas.openxmlformats.org/officeDocument/2006/relationships/image" Target="media/image6.wmf"/><Relationship Id="rId119" Type="http://schemas.openxmlformats.org/officeDocument/2006/relationships/oleObject" Target="embeddings/oleObject65.bin"/><Relationship Id="rId118" Type="http://schemas.openxmlformats.org/officeDocument/2006/relationships/oleObject" Target="embeddings/oleObject64.bin"/><Relationship Id="rId117" Type="http://schemas.openxmlformats.org/officeDocument/2006/relationships/image" Target="media/image52.wmf"/><Relationship Id="rId116" Type="http://schemas.openxmlformats.org/officeDocument/2006/relationships/oleObject" Target="embeddings/oleObject63.bin"/><Relationship Id="rId115" Type="http://schemas.openxmlformats.org/officeDocument/2006/relationships/image" Target="media/image51.wmf"/><Relationship Id="rId114" Type="http://schemas.openxmlformats.org/officeDocument/2006/relationships/oleObject" Target="embeddings/oleObject62.bin"/><Relationship Id="rId113" Type="http://schemas.openxmlformats.org/officeDocument/2006/relationships/image" Target="media/image50.png"/><Relationship Id="rId112" Type="http://schemas.openxmlformats.org/officeDocument/2006/relationships/image" Target="media/image49.wmf"/><Relationship Id="rId111" Type="http://schemas.openxmlformats.org/officeDocument/2006/relationships/oleObject" Target="embeddings/oleObject61.bin"/><Relationship Id="rId110" Type="http://schemas.openxmlformats.org/officeDocument/2006/relationships/image" Target="media/image48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60.bin"/><Relationship Id="rId108" Type="http://schemas.openxmlformats.org/officeDocument/2006/relationships/image" Target="media/image47.wmf"/><Relationship Id="rId107" Type="http://schemas.openxmlformats.org/officeDocument/2006/relationships/oleObject" Target="embeddings/oleObject59.bin"/><Relationship Id="rId106" Type="http://schemas.openxmlformats.org/officeDocument/2006/relationships/oleObject" Target="embeddings/oleObject58.bin"/><Relationship Id="rId105" Type="http://schemas.openxmlformats.org/officeDocument/2006/relationships/oleObject" Target="embeddings/oleObject57.bin"/><Relationship Id="rId104" Type="http://schemas.openxmlformats.org/officeDocument/2006/relationships/oleObject" Target="embeddings/oleObject56.bin"/><Relationship Id="rId103" Type="http://schemas.openxmlformats.org/officeDocument/2006/relationships/oleObject" Target="embeddings/oleObject55.bin"/><Relationship Id="rId102" Type="http://schemas.openxmlformats.org/officeDocument/2006/relationships/oleObject" Target="embeddings/oleObject54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53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2020-03-09T06:43:00Z</dcterms:created>
  <dc:creator>Administrator</dc:creator>
  <cp:lastModifiedBy>Administrator</cp:lastModifiedBy>
  <dcterms:modified xsi:type="dcterms:W3CDTF">2020-04-08T01:31:36Z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